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44" w:rsidRPr="00EB1E42" w:rsidRDefault="00E91344" w:rsidP="00E91344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EB1E4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國立金門大學</w:t>
      </w:r>
      <w:r w:rsidRPr="00EB1E42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開設跨領域共授課程</w:t>
      </w:r>
      <w:r w:rsidRPr="00EB1E42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</w:rPr>
        <w:t>計畫書</w:t>
      </w:r>
      <w:bookmarkEnd w:id="0"/>
    </w:p>
    <w:p w:rsidR="00E91344" w:rsidRPr="00EB1E42" w:rsidRDefault="00E91344" w:rsidP="00E91344">
      <w:pPr>
        <w:jc w:val="right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EB1E42">
        <w:rPr>
          <w:rFonts w:ascii="標楷體" w:eastAsia="標楷體" w:hAnsi="標楷體" w:hint="eastAsia"/>
          <w:color w:val="000000" w:themeColor="text1"/>
        </w:rPr>
        <w:t>本表如不敷使用請自行調整格式大小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35"/>
        <w:gridCol w:w="1156"/>
        <w:gridCol w:w="8"/>
        <w:gridCol w:w="832"/>
        <w:gridCol w:w="1711"/>
        <w:gridCol w:w="286"/>
        <w:gridCol w:w="1272"/>
        <w:gridCol w:w="724"/>
        <w:gridCol w:w="1997"/>
      </w:tblGrid>
      <w:tr w:rsidR="00E91344" w:rsidRPr="00EB1E42" w:rsidTr="00626FF0">
        <w:trPr>
          <w:trHeight w:val="567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  <w:u w:val="single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課程資訊</w:t>
            </w: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開課學期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學年度　　第</w:t>
            </w: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u w:val="single"/>
              </w:rPr>
              <w:t xml:space="preserve">　　　　　</w:t>
            </w: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學期</w:t>
            </w: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開課系所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u w:val="single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開課班級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課程名稱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中文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英文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學分/時數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  <w:t>必/選修</w:t>
            </w: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別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  <w:t>主授教師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聘任單位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姓名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Times New Roman" w:eastAsia="標楷體" w:cs="標楷體" w:hint="eastAsia"/>
                <w:color w:val="000000" w:themeColor="text1"/>
                <w:sz w:val="26"/>
                <w:szCs w:val="26"/>
              </w:rPr>
              <w:t>專業領域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  <w:t>共授教師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聘任單位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姓名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Times New Roman" w:eastAsia="標楷體" w:cs="標楷體" w:hint="eastAsia"/>
                <w:color w:val="000000" w:themeColor="text1"/>
                <w:sz w:val="26"/>
                <w:szCs w:val="26"/>
              </w:rPr>
              <w:t>專業領域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是否為首次</w:t>
            </w:r>
          </w:p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開設該課程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□ 是</w:t>
            </w:r>
          </w:p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 xml:space="preserve">□ 否，前次開課：　　　</w:t>
            </w:r>
            <w:r w:rsidRPr="00EB1E42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4"/>
                <w:szCs w:val="24"/>
              </w:rPr>
              <w:t>學年度　第</w:t>
            </w: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 xml:space="preserve">　　　</w:t>
            </w:r>
            <w:r w:rsidRPr="00EB1E42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4"/>
                <w:szCs w:val="24"/>
              </w:rPr>
              <w:t>學期</w:t>
            </w:r>
          </w:p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4"/>
                <w:szCs w:val="24"/>
              </w:rPr>
              <w:t>開課單位：</w:t>
            </w: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  <w:t>共授方式規劃</w:t>
            </w:r>
          </w:p>
        </w:tc>
      </w:tr>
      <w:tr w:rsidR="00E91344" w:rsidRPr="00EB1E42" w:rsidTr="00626FF0">
        <w:trPr>
          <w:trHeight w:hRule="exact" w:val="1134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67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  <w:t>課程預期效益</w:t>
            </w: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  <w:u w:val="single"/>
              </w:rPr>
              <w:t>及必要性</w:t>
            </w:r>
          </w:p>
        </w:tc>
      </w:tr>
      <w:tr w:rsidR="00E91344" w:rsidRPr="00EB1E42" w:rsidTr="00626FF0">
        <w:trPr>
          <w:trHeight w:hRule="exact" w:val="1134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  <w:t>(非首次開課者，應另提出前次</w:t>
            </w: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  <w:u w:val="single"/>
              </w:rPr>
              <w:t>教學評量</w:t>
            </w:r>
            <w:r w:rsidRPr="00EB1E42"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  <w:t>結果)</w:t>
            </w:r>
          </w:p>
        </w:tc>
      </w:tr>
      <w:tr w:rsidR="00E91344" w:rsidRPr="00EB1E42" w:rsidTr="00626FF0">
        <w:trPr>
          <w:trHeight w:val="567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跨領域及創新整合</w:t>
            </w: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lastRenderedPageBreak/>
              <w:t>跨領域及創新</w:t>
            </w:r>
          </w:p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整合之描述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核心能力關聯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課程規劃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67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課程大綱</w:t>
            </w:r>
          </w:p>
        </w:tc>
      </w:tr>
      <w:tr w:rsidR="00E91344" w:rsidRPr="00EB1E42" w:rsidTr="00626FF0">
        <w:trPr>
          <w:trHeight w:hRule="exact" w:val="57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Times New Roman" w:eastAsia="標楷體" w:hint="eastAsia"/>
                <w:color w:val="000000" w:themeColor="text1"/>
                <w:kern w:val="2"/>
                <w:sz w:val="24"/>
                <w:szCs w:val="24"/>
              </w:rPr>
              <w:t>課程目標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Times New Roman" w:eastAsia="標楷體" w:hint="eastAsia"/>
                <w:color w:val="000000" w:themeColor="text1"/>
                <w:kern w:val="2"/>
                <w:sz w:val="24"/>
                <w:szCs w:val="24"/>
              </w:rPr>
              <w:t>授課進度表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第1週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第2週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第3週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第4週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第5週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第6週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第7週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第8週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第9週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第10週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第11週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第12週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第13週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第14週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第15週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第16週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第17週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  <w:r w:rsidRPr="00EB1E42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第18週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Times New Roman" w:eastAsia="標楷體" w:hint="eastAsia"/>
                <w:color w:val="000000" w:themeColor="text1"/>
                <w:kern w:val="2"/>
                <w:sz w:val="24"/>
                <w:szCs w:val="24"/>
              </w:rPr>
              <w:t>上課用書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Times New Roman" w:eastAsia="標楷體" w:hint="eastAsia"/>
                <w:color w:val="000000" w:themeColor="text1"/>
                <w:kern w:val="2"/>
                <w:sz w:val="24"/>
                <w:szCs w:val="24"/>
              </w:rPr>
              <w:t>參考用書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Times New Roman" w:eastAsia="標楷體" w:hint="eastAsia"/>
                <w:color w:val="000000" w:themeColor="text1"/>
                <w:kern w:val="2"/>
                <w:sz w:val="24"/>
                <w:szCs w:val="24"/>
              </w:rPr>
              <w:t>評分標準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10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 w:themeColor="text1"/>
                <w:kern w:val="2"/>
                <w:sz w:val="24"/>
                <w:szCs w:val="24"/>
              </w:rPr>
            </w:pPr>
            <w:r w:rsidRPr="00EB1E42">
              <w:rPr>
                <w:rFonts w:ascii="Times New Roman" w:eastAsia="標楷體" w:hint="eastAsia"/>
                <w:color w:val="000000" w:themeColor="text1"/>
                <w:kern w:val="2"/>
                <w:sz w:val="24"/>
                <w:szCs w:val="24"/>
              </w:rPr>
              <w:t>備註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E91344" w:rsidRPr="00EB1E42" w:rsidTr="00626FF0">
        <w:trPr>
          <w:trHeight w:val="567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任課教師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學術單位主管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學院院長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教務處課務組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B1E4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教務長</w:t>
            </w:r>
          </w:p>
        </w:tc>
      </w:tr>
      <w:tr w:rsidR="00E91344" w:rsidRPr="00EB1E42" w:rsidTr="00626FF0">
        <w:trPr>
          <w:trHeight w:val="1701"/>
          <w:jc w:val="center"/>
        </w:trPr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44" w:rsidRPr="00EB1E42" w:rsidRDefault="00E91344" w:rsidP="00626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:rsidR="00E91344" w:rsidRPr="00EB1E42" w:rsidRDefault="00E91344" w:rsidP="00E91344">
      <w:pPr>
        <w:rPr>
          <w:color w:val="000000" w:themeColor="text1"/>
        </w:rPr>
      </w:pPr>
    </w:p>
    <w:p w:rsidR="008C2B56" w:rsidRDefault="008C2B56"/>
    <w:sectPr w:rsidR="008C2B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44"/>
    <w:rsid w:val="008C2B56"/>
    <w:rsid w:val="00E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B43E-121A-4A18-BFAD-3446DB51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44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428</Characters>
  <Application>Microsoft Office Word</Application>
  <DocSecurity>0</DocSecurity>
  <Lines>3</Lines>
  <Paragraphs>1</Paragraphs>
  <ScaleCrop>false</ScaleCrop>
  <Company>NQU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2021-05-31T09:55:00Z</dcterms:created>
  <dcterms:modified xsi:type="dcterms:W3CDTF">2021-05-31T09:56:00Z</dcterms:modified>
</cp:coreProperties>
</file>